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Městys Křivoklát</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F02EFB"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1B756222" w:rsidR="007322E8" w:rsidRPr="00D2128E"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D2128E">
        <w:rPr>
          <w:i/>
          <w:iCs/>
          <w:sz w:val="20"/>
          <w:szCs w:val="20"/>
        </w:rPr>
        <w:t>– produkce v roce 2023</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214007"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14007"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4652268"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2268"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F02EFB"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69,29</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F02EFB"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99,98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3C7E6441"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E787B54"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w:t>
      </w:r>
      <w:r w:rsidR="00D2128E">
        <w:rPr>
          <w:rFonts w:asciiTheme="minorHAnsi" w:hAnsiTheme="minorHAnsi" w:cstheme="minorHAnsi"/>
          <w:szCs w:val="24"/>
        </w:rPr>
        <w:t xml:space="preserve"> dvakrát ročně (jarní a podzimní svoz) </w:t>
      </w:r>
      <w:r w:rsidRPr="001D5C4E">
        <w:rPr>
          <w:rFonts w:asciiTheme="minorHAnsi" w:hAnsiTheme="minorHAnsi" w:cstheme="minorHAnsi"/>
          <w:szCs w:val="24"/>
        </w:rPr>
        <w:t>pověřené odborné firmě do přistavených velkoobjemových kontejnerů</w:t>
      </w:r>
      <w:r w:rsidR="00D2128E">
        <w:rPr>
          <w:rFonts w:asciiTheme="minorHAnsi" w:hAnsiTheme="minorHAnsi" w:cstheme="minorHAnsi"/>
          <w:szCs w:val="24"/>
        </w:rPr>
        <w:t>.</w:t>
      </w:r>
      <w:r w:rsidRPr="001D5C4E">
        <w:rPr>
          <w:rFonts w:asciiTheme="minorHAnsi" w:hAnsiTheme="minorHAnsi" w:cstheme="minorHAnsi"/>
          <w:szCs w:val="24"/>
        </w:rPr>
        <w:t xml:space="preserve">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6E9686A2"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42B7165F"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plasty</w:t>
      </w:r>
      <w:r w:rsidR="003C255F">
        <w:rPr>
          <w:rFonts w:asciiTheme="minorHAnsi" w:hAnsiTheme="minorHAnsi" w:cstheme="minorHAnsi"/>
          <w:szCs w:val="24"/>
        </w:rPr>
        <w:t>,</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19301F8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w:t>
      </w:r>
      <w:r w:rsidR="003C255F">
        <w:rPr>
          <w:rFonts w:asciiTheme="minorHAnsi" w:hAnsiTheme="minorHAnsi" w:cstheme="minorHAnsi"/>
          <w:szCs w:val="24"/>
        </w:rPr>
        <w:t>nápojové kartony</w:t>
      </w:r>
      <w:r w:rsidRPr="00597741">
        <w:rPr>
          <w:rFonts w:asciiTheme="minorHAnsi" w:hAnsiTheme="minorHAnsi" w:cstheme="minorHAnsi"/>
          <w:szCs w:val="24"/>
        </w:rPr>
        <w:t>,</w:t>
      </w:r>
    </w:p>
    <w:p w14:paraId="747BB5F2" w14:textId="09EF1EDB"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28C84760"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plasty</w:t>
      </w:r>
      <w:r w:rsidR="003C255F">
        <w:rPr>
          <w:rFonts w:asciiTheme="minorHAnsi" w:hAnsiTheme="minorHAnsi" w:cstheme="minorHAnsi"/>
          <w:szCs w:val="24"/>
        </w:rPr>
        <w:t>,</w:t>
      </w:r>
      <w:r w:rsidRPr="00597741">
        <w:rPr>
          <w:rFonts w:asciiTheme="minorHAnsi" w:hAnsiTheme="minorHAnsi" w:cstheme="minorHAnsi"/>
          <w:szCs w:val="24"/>
        </w:rPr>
        <w:t xml:space="preserve">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53B7F85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0A55AFDD"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3C255F">
        <w:rPr>
          <w:b/>
          <w:bCs/>
          <w:color w:val="0070C0"/>
          <w:sz w:val="24"/>
          <w:szCs w:val="24"/>
        </w:rPr>
        <w:t>3/2021 o stanovení obecního systému odpadového hospodářství</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72566D">
        <w:rPr>
          <w:b/>
          <w:bCs/>
          <w:color w:val="0070C0"/>
          <w:sz w:val="24"/>
          <w:szCs w:val="24"/>
        </w:rPr>
        <w:t>4/2023 o místním poplatku za odkládání komunálního odpadu z nemovité věci.</w:t>
      </w:r>
      <w:r w:rsidRPr="00B4046C">
        <w:rPr>
          <w:b/>
          <w:bCs/>
          <w:color w:val="0070C0"/>
          <w:sz w:val="24"/>
          <w:szCs w:val="24"/>
        </w:rPr>
        <w:t xml:space="preserve"> </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10CA6F4C"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w:t>
      </w:r>
      <w:r w:rsidR="0072566D">
        <w:rPr>
          <w:rFonts w:asciiTheme="minorHAnsi" w:hAnsiTheme="minorHAnsi" w:cstheme="minorHAnsi"/>
          <w:sz w:val="22"/>
          <w:szCs w:val="22"/>
        </w:rPr>
        <w:t>černých</w:t>
      </w:r>
      <w:r w:rsidRPr="00EF4773">
        <w:rPr>
          <w:rFonts w:asciiTheme="minorHAnsi" w:hAnsiTheme="minorHAnsi" w:cstheme="minorHAnsi"/>
          <w:sz w:val="22"/>
          <w:szCs w:val="22"/>
        </w:rPr>
        <w:t xml:space="preserve">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17180B13" w:rsidR="00F972FE" w:rsidRPr="00B4046C" w:rsidRDefault="0072566D" w:rsidP="00E53593">
      <w:pPr>
        <w:pStyle w:val="Odstavecseseznamem"/>
        <w:numPr>
          <w:ilvl w:val="0"/>
          <w:numId w:val="7"/>
        </w:numPr>
        <w:ind w:firstLine="0"/>
        <w:rPr>
          <w:b/>
          <w:bCs/>
        </w:rPr>
      </w:pPr>
      <w:r>
        <w:rPr>
          <w:b/>
          <w:bCs/>
        </w:rPr>
        <w:t xml:space="preserve">Využívat </w:t>
      </w:r>
      <w:r w:rsidR="000A017C" w:rsidRPr="00B4046C">
        <w:rPr>
          <w:b/>
          <w:bCs/>
        </w:rPr>
        <w:t>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06D83F7" w:rsidR="00032513" w:rsidRDefault="00032513" w:rsidP="00250E4C">
      <w:pPr>
        <w:ind w:firstLine="708"/>
        <w:rPr>
          <w:b/>
          <w:bCs/>
          <w:color w:val="FF0000"/>
          <w:u w:val="single"/>
        </w:rPr>
      </w:pPr>
      <w:r w:rsidRPr="00B4046C">
        <w:rPr>
          <w:b/>
          <w:bCs/>
          <w:u w:val="single"/>
        </w:rPr>
        <w:t>Připravujeme tato konkrétní opatření:</w:t>
      </w:r>
      <w:r w:rsidR="009A12E8">
        <w:rPr>
          <w:b/>
          <w:bCs/>
          <w:u w:val="single"/>
        </w:rPr>
        <w:t xml:space="preserve"> </w:t>
      </w:r>
    </w:p>
    <w:p w14:paraId="61B140AB" w14:textId="77777777" w:rsidR="0072566D" w:rsidRPr="00526674" w:rsidRDefault="0072566D" w:rsidP="0072566D">
      <w:pPr>
        <w:pStyle w:val="Odstavecseseznamem"/>
        <w:numPr>
          <w:ilvl w:val="0"/>
          <w:numId w:val="7"/>
        </w:numPr>
        <w:rPr>
          <w:b/>
          <w:bCs/>
          <w:u w:val="single"/>
        </w:rPr>
      </w:pPr>
      <w:r>
        <w:t>rozšíření vybíraných komodit na sběrném místě (stavební suť)</w:t>
      </w:r>
    </w:p>
    <w:p w14:paraId="680ABB02" w14:textId="77777777" w:rsidR="0072566D" w:rsidRPr="00526674" w:rsidRDefault="0072566D" w:rsidP="0072566D">
      <w:pPr>
        <w:pStyle w:val="Odstavecseseznamem"/>
        <w:numPr>
          <w:ilvl w:val="0"/>
          <w:numId w:val="7"/>
        </w:numPr>
        <w:rPr>
          <w:b/>
          <w:bCs/>
          <w:u w:val="single"/>
        </w:rPr>
      </w:pPr>
      <w:r>
        <w:t>rozšíření sběrných nádob na sběrných hnízdech v městysu o sběr nepoužitelného textilu a hadrů</w:t>
      </w:r>
    </w:p>
    <w:p w14:paraId="40194827" w14:textId="69387E05" w:rsidR="00BF0D50" w:rsidRDefault="00BF0D50" w:rsidP="00250E4C">
      <w:pPr>
        <w:ind w:firstLine="708"/>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60F66352"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F02EFB">
        <w:rPr>
          <w:b/>
          <w:bCs/>
          <w:u w:val="single"/>
        </w:rPr>
        <w:t>558 692,00</w:t>
      </w:r>
      <w:r w:rsidRPr="00F02EFB">
        <w:rPr>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170F2EF"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72566D" w:rsidRPr="0072566D">
        <w:rPr>
          <w:b/>
          <w:bCs/>
          <w:u w:val="single"/>
        </w:rPr>
        <w:t>219 406,00</w:t>
      </w:r>
      <w:r w:rsidRPr="0072566D">
        <w:rPr>
          <w:u w:val="single"/>
        </w:rPr>
        <w:t xml:space="preserve"> Kč</w:t>
      </w:r>
    </w:p>
    <w:p w14:paraId="5710DB20" w14:textId="3CB32F4B" w:rsidR="00FB2702" w:rsidRPr="00B4046C" w:rsidRDefault="00FB2702" w:rsidP="00FB2702">
      <w:pPr>
        <w:pStyle w:val="Odstavecseseznamem"/>
        <w:ind w:left="850"/>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1 154 662,79</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30012E02" w14:textId="4C3E12E3"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C255F"/>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66D"/>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128E"/>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96CE8"/>
    <w:rsid w:val="00EB619D"/>
    <w:rsid w:val="00EC48C8"/>
    <w:rsid w:val="00EE4BEC"/>
    <w:rsid w:val="00EF2E5F"/>
    <w:rsid w:val="00EF4773"/>
    <w:rsid w:val="00F02EFB"/>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199E6642-2E6F-4021-9443-4A0A831FB7DD" TargetMode="External"/><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31</TotalTime>
  <Pages>10</Pages>
  <Words>1201</Words>
  <Characters>7092</Characters>
  <Application>Microsoft Office Word</Application>
  <DocSecurity>0</DocSecurity>
  <Lines>59</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Starosta</cp:lastModifiedBy>
  <cp:revision>3</cp:revision>
  <dcterms:created xsi:type="dcterms:W3CDTF">2024-04-08T07:37:00Z</dcterms:created>
  <dcterms:modified xsi:type="dcterms:W3CDTF">2024-04-08T08:09:00Z</dcterms:modified>
</cp:coreProperties>
</file>